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1FC" w:rsidRPr="009A31FC" w:rsidRDefault="009A31FC" w:rsidP="00F05984">
      <w:pPr>
        <w:spacing w:after="0"/>
        <w:ind w:right="-52"/>
        <w:jc w:val="center"/>
        <w:rPr>
          <w:rFonts w:ascii="Times New Roman" w:hAnsi="Times New Roman"/>
          <w:noProof/>
        </w:rPr>
      </w:pPr>
      <w:r w:rsidRPr="009A31FC">
        <w:rPr>
          <w:rFonts w:ascii="Times New Roman" w:hAnsi="Times New Roman"/>
          <w:noProof/>
        </w:rPr>
        <w:drawing>
          <wp:inline distT="0" distB="0" distL="0" distR="0">
            <wp:extent cx="847725" cy="895350"/>
            <wp:effectExtent l="19050" t="0" r="9525" b="0"/>
            <wp:docPr id="1" name="Рисунок 1" descr="голуб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олуби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31FC" w:rsidRPr="009A31FC" w:rsidRDefault="009A31FC" w:rsidP="00F05984">
      <w:pPr>
        <w:spacing w:after="0"/>
        <w:ind w:right="-52"/>
        <w:jc w:val="center"/>
        <w:rPr>
          <w:rFonts w:ascii="Times New Roman" w:hAnsi="Times New Roman"/>
        </w:rPr>
      </w:pPr>
    </w:p>
    <w:p w:rsidR="009A31FC" w:rsidRPr="009A31FC" w:rsidRDefault="009A31FC" w:rsidP="00F05984">
      <w:pPr>
        <w:pStyle w:val="a4"/>
        <w:ind w:right="-52"/>
        <w:rPr>
          <w:rFonts w:ascii="Times New Roman" w:hAnsi="Times New Roman"/>
          <w:sz w:val="36"/>
        </w:rPr>
      </w:pPr>
      <w:r w:rsidRPr="009A31FC">
        <w:rPr>
          <w:rFonts w:ascii="Times New Roman" w:hAnsi="Times New Roman"/>
          <w:sz w:val="36"/>
        </w:rPr>
        <w:t>Администрация Курской области</w:t>
      </w:r>
    </w:p>
    <w:p w:rsidR="009A31FC" w:rsidRPr="009A31FC" w:rsidRDefault="009A31FC" w:rsidP="00F05984">
      <w:pPr>
        <w:spacing w:after="0"/>
        <w:ind w:right="-52"/>
        <w:jc w:val="center"/>
        <w:rPr>
          <w:rFonts w:ascii="Times New Roman" w:hAnsi="Times New Roman"/>
          <w:b/>
          <w:smallCaps/>
          <w:spacing w:val="20"/>
          <w:sz w:val="48"/>
        </w:rPr>
      </w:pPr>
      <w:r w:rsidRPr="009A31FC">
        <w:rPr>
          <w:rFonts w:ascii="Times New Roman" w:hAnsi="Times New Roman"/>
          <w:b/>
          <w:bCs/>
          <w:smallCaps/>
          <w:spacing w:val="20"/>
          <w:sz w:val="48"/>
        </w:rPr>
        <w:t>Комитет  здравоохранения</w:t>
      </w:r>
    </w:p>
    <w:p w:rsidR="009A31FC" w:rsidRPr="009A31FC" w:rsidRDefault="009A31FC" w:rsidP="00F05984">
      <w:pPr>
        <w:pStyle w:val="3"/>
        <w:jc w:val="center"/>
        <w:rPr>
          <w:sz w:val="48"/>
        </w:rPr>
      </w:pPr>
      <w:r w:rsidRPr="009A31FC">
        <w:rPr>
          <w:sz w:val="48"/>
        </w:rPr>
        <w:t>Курской области</w:t>
      </w:r>
    </w:p>
    <w:p w:rsidR="009A31FC" w:rsidRPr="009A31FC" w:rsidRDefault="009A31FC" w:rsidP="00F05984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9A31FC" w:rsidRPr="009A31FC" w:rsidRDefault="009A31FC" w:rsidP="00F05984">
      <w:pPr>
        <w:pStyle w:val="1"/>
        <w:jc w:val="center"/>
        <w:rPr>
          <w:b/>
          <w:bCs/>
          <w:sz w:val="56"/>
        </w:rPr>
      </w:pPr>
      <w:r w:rsidRPr="009A31FC">
        <w:rPr>
          <w:b/>
          <w:bCs/>
          <w:sz w:val="56"/>
        </w:rPr>
        <w:t>ПРИКАЗ</w:t>
      </w:r>
    </w:p>
    <w:p w:rsidR="00A334C4" w:rsidRDefault="00A334C4" w:rsidP="009A31FC">
      <w:pPr>
        <w:pStyle w:val="1"/>
        <w:rPr>
          <w:smallCaps/>
          <w:szCs w:val="28"/>
        </w:rPr>
      </w:pPr>
    </w:p>
    <w:p w:rsidR="009A31FC" w:rsidRPr="009A31FC" w:rsidRDefault="009A31FC" w:rsidP="009A31FC">
      <w:pPr>
        <w:pStyle w:val="1"/>
        <w:rPr>
          <w:b/>
          <w:bCs/>
          <w:sz w:val="56"/>
        </w:rPr>
      </w:pPr>
      <w:r w:rsidRPr="009A31FC">
        <w:rPr>
          <w:smallCaps/>
          <w:szCs w:val="28"/>
        </w:rPr>
        <w:t>№</w:t>
      </w:r>
      <w:r w:rsidR="00F05984">
        <w:rPr>
          <w:smallCaps/>
          <w:szCs w:val="28"/>
        </w:rPr>
        <w:t xml:space="preserve"> 12</w:t>
      </w:r>
      <w:r w:rsidR="00995F10">
        <w:rPr>
          <w:smallCaps/>
          <w:szCs w:val="28"/>
        </w:rPr>
        <w:t>4</w:t>
      </w:r>
      <w:r w:rsidRPr="009A31FC">
        <w:rPr>
          <w:smallCaps/>
          <w:szCs w:val="28"/>
        </w:rPr>
        <w:t xml:space="preserve">                                                    </w:t>
      </w:r>
      <w:r w:rsidR="00A334C4">
        <w:rPr>
          <w:smallCaps/>
          <w:szCs w:val="28"/>
        </w:rPr>
        <w:t xml:space="preserve">        </w:t>
      </w:r>
      <w:r w:rsidRPr="009A31FC">
        <w:rPr>
          <w:szCs w:val="28"/>
        </w:rPr>
        <w:t>г. К</w:t>
      </w:r>
      <w:r w:rsidR="00B1682C">
        <w:rPr>
          <w:szCs w:val="28"/>
        </w:rPr>
        <w:t xml:space="preserve">урск                           </w:t>
      </w:r>
      <w:r w:rsidR="00F05984">
        <w:rPr>
          <w:szCs w:val="28"/>
        </w:rPr>
        <w:t>15</w:t>
      </w:r>
      <w:r w:rsidRPr="00A334C4">
        <w:rPr>
          <w:color w:val="FF0000"/>
          <w:szCs w:val="28"/>
        </w:rPr>
        <w:t xml:space="preserve"> </w:t>
      </w:r>
      <w:r>
        <w:rPr>
          <w:szCs w:val="28"/>
        </w:rPr>
        <w:t xml:space="preserve">апреля </w:t>
      </w:r>
      <w:r w:rsidRPr="009A31FC">
        <w:rPr>
          <w:szCs w:val="28"/>
        </w:rPr>
        <w:t xml:space="preserve"> 2014г.</w:t>
      </w:r>
    </w:p>
    <w:p w:rsidR="009A31FC" w:rsidRPr="009A31FC" w:rsidRDefault="009A31FC" w:rsidP="009A31F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A31FC" w:rsidRPr="009A31FC" w:rsidRDefault="009A31FC" w:rsidP="009A31FC">
      <w:pPr>
        <w:spacing w:after="0"/>
        <w:rPr>
          <w:rFonts w:ascii="Times New Roman" w:hAnsi="Times New Roman"/>
          <w:sz w:val="28"/>
          <w:szCs w:val="28"/>
        </w:rPr>
      </w:pPr>
      <w:r w:rsidRPr="009A31FC">
        <w:rPr>
          <w:rFonts w:ascii="Times New Roman" w:hAnsi="Times New Roman"/>
          <w:sz w:val="28"/>
          <w:szCs w:val="28"/>
        </w:rPr>
        <w:t>О</w:t>
      </w:r>
      <w:r w:rsidR="00995F10">
        <w:rPr>
          <w:rFonts w:ascii="Times New Roman" w:hAnsi="Times New Roman"/>
          <w:sz w:val="28"/>
          <w:szCs w:val="28"/>
        </w:rPr>
        <w:t>б отказе в</w:t>
      </w:r>
      <w:r w:rsidRPr="009A31FC">
        <w:rPr>
          <w:rFonts w:ascii="Times New Roman" w:hAnsi="Times New Roman"/>
          <w:sz w:val="28"/>
          <w:szCs w:val="28"/>
        </w:rPr>
        <w:t xml:space="preserve"> переоформлении лицензии</w:t>
      </w:r>
    </w:p>
    <w:p w:rsidR="009A31FC" w:rsidRPr="009A31FC" w:rsidRDefault="009A31FC" w:rsidP="009A31FC">
      <w:pPr>
        <w:spacing w:after="0"/>
        <w:rPr>
          <w:rFonts w:ascii="Times New Roman" w:hAnsi="Times New Roman"/>
          <w:sz w:val="48"/>
          <w:szCs w:val="48"/>
        </w:rPr>
      </w:pPr>
      <w:r w:rsidRPr="009A31FC">
        <w:rPr>
          <w:rFonts w:ascii="Times New Roman" w:hAnsi="Times New Roman"/>
          <w:sz w:val="28"/>
        </w:rPr>
        <w:t xml:space="preserve">на медицинскую деятельность </w:t>
      </w:r>
    </w:p>
    <w:p w:rsidR="009A31FC" w:rsidRPr="00D149D1" w:rsidRDefault="009A31FC" w:rsidP="00D149D1">
      <w:pPr>
        <w:spacing w:after="0" w:line="240" w:lineRule="auto"/>
        <w:jc w:val="both"/>
        <w:rPr>
          <w:rFonts w:ascii="Times New Roman" w:hAnsi="Times New Roman"/>
          <w:smallCaps/>
          <w:sz w:val="28"/>
          <w:szCs w:val="24"/>
        </w:rPr>
      </w:pPr>
    </w:p>
    <w:p w:rsidR="009A31FC" w:rsidRPr="00D149D1" w:rsidRDefault="009A31FC" w:rsidP="00D14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49D1">
        <w:rPr>
          <w:rFonts w:ascii="Times New Roman" w:hAnsi="Times New Roman"/>
          <w:sz w:val="48"/>
          <w:szCs w:val="48"/>
        </w:rPr>
        <w:t xml:space="preserve">      </w:t>
      </w:r>
      <w:proofErr w:type="gramStart"/>
      <w:r w:rsidRPr="00D149D1">
        <w:rPr>
          <w:rFonts w:ascii="Times New Roman" w:hAnsi="Times New Roman"/>
          <w:sz w:val="28"/>
          <w:szCs w:val="28"/>
        </w:rPr>
        <w:t>В соответствии с Федеральным законом от 21.11.2011г. № 323-ФЗ «Об основах охраны здоровья граждан»; Федеральным законом от 04.05.2011г. № 99-ФЗ «О лицензировании отдельных видов деятельности»; постановлением Правительства Российской Федерации от 16.04.2012г.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</w:t>
      </w:r>
      <w:proofErr w:type="spellStart"/>
      <w:r w:rsidRPr="00D149D1">
        <w:rPr>
          <w:rFonts w:ascii="Times New Roman" w:hAnsi="Times New Roman"/>
          <w:sz w:val="28"/>
          <w:szCs w:val="28"/>
        </w:rPr>
        <w:t>Сколково</w:t>
      </w:r>
      <w:proofErr w:type="spellEnd"/>
      <w:r w:rsidRPr="00D149D1">
        <w:rPr>
          <w:rFonts w:ascii="Times New Roman" w:hAnsi="Times New Roman"/>
          <w:sz w:val="28"/>
          <w:szCs w:val="28"/>
        </w:rPr>
        <w:t>»)»;</w:t>
      </w:r>
      <w:proofErr w:type="gramEnd"/>
      <w:r w:rsidRPr="00D149D1">
        <w:rPr>
          <w:rFonts w:ascii="Times New Roman" w:hAnsi="Times New Roman"/>
          <w:sz w:val="28"/>
          <w:szCs w:val="28"/>
        </w:rPr>
        <w:t xml:space="preserve"> постановлением Губернатора Курской области от 21.12.2012г. № 488-пг «Об утверждении Положения о комитете здравоохранения Курской области</w:t>
      </w:r>
      <w:r w:rsidRPr="00D149D1">
        <w:rPr>
          <w:rFonts w:ascii="Times New Roman" w:hAnsi="Times New Roman"/>
          <w:color w:val="000000"/>
          <w:sz w:val="28"/>
          <w:szCs w:val="28"/>
        </w:rPr>
        <w:t>»;</w:t>
      </w:r>
      <w:r w:rsidRPr="00D149D1">
        <w:rPr>
          <w:rFonts w:ascii="Times New Roman" w:hAnsi="Times New Roman"/>
          <w:color w:val="000000"/>
        </w:rPr>
        <w:t xml:space="preserve"> </w:t>
      </w:r>
      <w:r w:rsidRPr="00D149D1">
        <w:rPr>
          <w:rFonts w:ascii="Times New Roman" w:hAnsi="Times New Roman"/>
          <w:color w:val="000000"/>
          <w:sz w:val="28"/>
          <w:szCs w:val="28"/>
        </w:rPr>
        <w:t xml:space="preserve">приказом </w:t>
      </w:r>
      <w:r w:rsidRPr="00D149D1">
        <w:rPr>
          <w:rFonts w:ascii="Times New Roman" w:hAnsi="Times New Roman"/>
          <w:noProof/>
          <w:sz w:val="28"/>
          <w:szCs w:val="28"/>
        </w:rPr>
        <w:t xml:space="preserve">Минздрава России от 11.03.2013г № 121н «Об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</w:t>
      </w:r>
      <w:proofErr w:type="gramStart"/>
      <w:r w:rsidRPr="00D149D1">
        <w:rPr>
          <w:rFonts w:ascii="Times New Roman" w:hAnsi="Times New Roman"/>
          <w:noProof/>
          <w:sz w:val="28"/>
          <w:szCs w:val="28"/>
        </w:rPr>
        <w:t>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(пересадке) органов и (или) тканей, обращении донорской крови и (или) её компонентов в медицинских целях»);</w:t>
      </w:r>
      <w:proofErr w:type="gramEnd"/>
      <w:r w:rsidRPr="00D149D1">
        <w:rPr>
          <w:rFonts w:ascii="Times New Roman" w:hAnsi="Times New Roman"/>
          <w:i/>
          <w:noProof/>
          <w:sz w:val="28"/>
          <w:szCs w:val="28"/>
        </w:rPr>
        <w:t xml:space="preserve"> </w:t>
      </w:r>
      <w:proofErr w:type="gramStart"/>
      <w:r w:rsidRPr="00D149D1">
        <w:rPr>
          <w:rFonts w:ascii="Times New Roman" w:hAnsi="Times New Roman"/>
          <w:sz w:val="28"/>
          <w:szCs w:val="28"/>
        </w:rPr>
        <w:t>Административным регламентом</w:t>
      </w:r>
      <w:r w:rsidRPr="00D149D1">
        <w:rPr>
          <w:rFonts w:ascii="Times New Roman" w:hAnsi="Times New Roman"/>
          <w:sz w:val="28"/>
        </w:rPr>
        <w:t xml:space="preserve"> комитета здравоохранения Курской области по предоставлению государственной услуги «Лицензирование медицинской деятельности (за исключением деятельности, предусматривающей оказание услуг по оказанию высокотехнологичной медицинской помощи), медицинских и иных организаций (за исключением медицинских организаций, подведомственных федеральным органам исполнительной власти, государственным академиям наук, а также организаций федеральных </w:t>
      </w:r>
      <w:r w:rsidRPr="00D149D1">
        <w:rPr>
          <w:rFonts w:ascii="Times New Roman" w:hAnsi="Times New Roman"/>
          <w:sz w:val="28"/>
        </w:rPr>
        <w:lastRenderedPageBreak/>
        <w:t>органов исполнительной власти, в которых федеральным законом предусмотрена военная и приравненная к ней служба)», утвержденным приказом</w:t>
      </w:r>
      <w:proofErr w:type="gramEnd"/>
      <w:r w:rsidRPr="00D149D1">
        <w:rPr>
          <w:rFonts w:ascii="Times New Roman" w:hAnsi="Times New Roman"/>
          <w:sz w:val="28"/>
        </w:rPr>
        <w:t xml:space="preserve"> комитета здравоохранения Курской области № 239 от 25.06.2012г. (в редакции приказа комитета здравоохранения Курской области от 07.05.2013г. № 149); </w:t>
      </w:r>
      <w:r w:rsidRPr="00D149D1">
        <w:rPr>
          <w:rFonts w:ascii="Times New Roman" w:hAnsi="Times New Roman"/>
          <w:color w:val="000000"/>
          <w:sz w:val="28"/>
          <w:szCs w:val="28"/>
        </w:rPr>
        <w:t xml:space="preserve">на основании заявления лицензиата от </w:t>
      </w:r>
      <w:r w:rsidRPr="00D149D1">
        <w:rPr>
          <w:rFonts w:ascii="Times New Roman" w:hAnsi="Times New Roman"/>
          <w:sz w:val="28"/>
          <w:szCs w:val="28"/>
        </w:rPr>
        <w:t>0</w:t>
      </w:r>
      <w:r w:rsidR="00F05984">
        <w:rPr>
          <w:rFonts w:ascii="Times New Roman" w:hAnsi="Times New Roman"/>
          <w:sz w:val="28"/>
          <w:szCs w:val="28"/>
        </w:rPr>
        <w:t>2</w:t>
      </w:r>
      <w:r w:rsidRPr="00D149D1">
        <w:rPr>
          <w:rFonts w:ascii="Times New Roman" w:hAnsi="Times New Roman"/>
          <w:sz w:val="28"/>
          <w:szCs w:val="28"/>
        </w:rPr>
        <w:t>.</w:t>
      </w:r>
      <w:r w:rsidRPr="00D149D1">
        <w:rPr>
          <w:rFonts w:ascii="Times New Roman" w:hAnsi="Times New Roman"/>
          <w:color w:val="000000"/>
          <w:sz w:val="28"/>
          <w:szCs w:val="28"/>
        </w:rPr>
        <w:t>0</w:t>
      </w:r>
      <w:r w:rsidR="00F05984">
        <w:rPr>
          <w:rFonts w:ascii="Times New Roman" w:hAnsi="Times New Roman"/>
          <w:color w:val="000000"/>
          <w:sz w:val="28"/>
          <w:szCs w:val="28"/>
        </w:rPr>
        <w:t>4</w:t>
      </w:r>
      <w:r w:rsidRPr="00D149D1">
        <w:rPr>
          <w:rFonts w:ascii="Times New Roman" w:hAnsi="Times New Roman"/>
          <w:color w:val="000000"/>
          <w:sz w:val="28"/>
          <w:szCs w:val="28"/>
        </w:rPr>
        <w:t>.2014г. № ЛО-46-01-</w:t>
      </w:r>
      <w:r w:rsidRPr="00F05984">
        <w:rPr>
          <w:rFonts w:ascii="Times New Roman" w:hAnsi="Times New Roman"/>
          <w:sz w:val="28"/>
          <w:szCs w:val="28"/>
        </w:rPr>
        <w:t>0000</w:t>
      </w:r>
      <w:r w:rsidR="00F05984" w:rsidRPr="00F05984">
        <w:rPr>
          <w:rFonts w:ascii="Times New Roman" w:hAnsi="Times New Roman"/>
          <w:sz w:val="28"/>
          <w:szCs w:val="28"/>
        </w:rPr>
        <w:t>72</w:t>
      </w:r>
      <w:r w:rsidRPr="00F05984">
        <w:rPr>
          <w:rFonts w:ascii="Times New Roman" w:hAnsi="Times New Roman"/>
          <w:sz w:val="28"/>
          <w:szCs w:val="28"/>
        </w:rPr>
        <w:t>-</w:t>
      </w:r>
      <w:r w:rsidRPr="00D149D1">
        <w:rPr>
          <w:rFonts w:ascii="Times New Roman" w:hAnsi="Times New Roman"/>
          <w:color w:val="000000"/>
          <w:sz w:val="28"/>
          <w:szCs w:val="28"/>
        </w:rPr>
        <w:t xml:space="preserve">14, акт проверки </w:t>
      </w:r>
      <w:r w:rsidRPr="00D149D1">
        <w:rPr>
          <w:rFonts w:ascii="Times New Roman" w:hAnsi="Times New Roman"/>
          <w:sz w:val="28"/>
          <w:szCs w:val="28"/>
        </w:rPr>
        <w:t>№ В-01-</w:t>
      </w:r>
      <w:r w:rsidR="00C76997" w:rsidRPr="00C76997">
        <w:rPr>
          <w:rFonts w:ascii="Times New Roman" w:hAnsi="Times New Roman"/>
          <w:sz w:val="28"/>
          <w:szCs w:val="28"/>
        </w:rPr>
        <w:t>56</w:t>
      </w:r>
      <w:r w:rsidRPr="00C76997">
        <w:rPr>
          <w:rFonts w:ascii="Times New Roman" w:hAnsi="Times New Roman"/>
          <w:sz w:val="28"/>
          <w:szCs w:val="28"/>
        </w:rPr>
        <w:t xml:space="preserve"> о</w:t>
      </w:r>
      <w:r w:rsidRPr="00D149D1">
        <w:rPr>
          <w:rFonts w:ascii="Times New Roman" w:hAnsi="Times New Roman"/>
          <w:sz w:val="28"/>
          <w:szCs w:val="28"/>
        </w:rPr>
        <w:t>т 14.0</w:t>
      </w:r>
      <w:r w:rsidR="00C76997">
        <w:rPr>
          <w:rFonts w:ascii="Times New Roman" w:hAnsi="Times New Roman"/>
          <w:sz w:val="28"/>
          <w:szCs w:val="28"/>
        </w:rPr>
        <w:t>4</w:t>
      </w:r>
      <w:r w:rsidRPr="00D149D1">
        <w:rPr>
          <w:rFonts w:ascii="Times New Roman" w:hAnsi="Times New Roman"/>
          <w:sz w:val="28"/>
          <w:szCs w:val="28"/>
        </w:rPr>
        <w:t xml:space="preserve">.2014г. </w:t>
      </w:r>
    </w:p>
    <w:p w:rsidR="009A31FC" w:rsidRPr="00D149D1" w:rsidRDefault="009A31FC" w:rsidP="00D14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31FC" w:rsidRDefault="009A31FC" w:rsidP="00D14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49D1">
        <w:rPr>
          <w:rFonts w:ascii="Times New Roman" w:hAnsi="Times New Roman"/>
          <w:sz w:val="28"/>
          <w:szCs w:val="28"/>
        </w:rPr>
        <w:t>ПРИКАЗЫВАЮ:</w:t>
      </w:r>
    </w:p>
    <w:p w:rsidR="00447E16" w:rsidRPr="00D149D1" w:rsidRDefault="00447E16" w:rsidP="00D14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95F10" w:rsidRPr="00FD6456" w:rsidRDefault="00995F10" w:rsidP="00FD6456">
      <w:pPr>
        <w:pStyle w:val="ab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D6456">
        <w:rPr>
          <w:rFonts w:ascii="Times New Roman" w:hAnsi="Times New Roman"/>
          <w:sz w:val="28"/>
          <w:szCs w:val="28"/>
        </w:rPr>
        <w:t>Отказать в переоформлении</w:t>
      </w:r>
      <w:r w:rsidR="00C76997" w:rsidRPr="00FD6456">
        <w:rPr>
          <w:rFonts w:ascii="Times New Roman" w:hAnsi="Times New Roman"/>
          <w:sz w:val="28"/>
          <w:szCs w:val="28"/>
        </w:rPr>
        <w:t xml:space="preserve"> лицензии на осуществление медицинской деятельности </w:t>
      </w:r>
      <w:r w:rsidR="00C76997" w:rsidRPr="00FD6456">
        <w:rPr>
          <w:rFonts w:ascii="Times New Roman" w:hAnsi="Times New Roman"/>
          <w:b/>
          <w:sz w:val="28"/>
          <w:szCs w:val="28"/>
        </w:rPr>
        <w:t>о</w:t>
      </w:r>
      <w:r w:rsidR="009A31FC" w:rsidRPr="00FD6456">
        <w:rPr>
          <w:rFonts w:ascii="Times New Roman" w:hAnsi="Times New Roman"/>
          <w:b/>
          <w:sz w:val="28"/>
        </w:rPr>
        <w:t>бластному бюджетному учреждению здравоохранения «</w:t>
      </w:r>
      <w:r w:rsidR="00D149D1" w:rsidRPr="00FD6456">
        <w:rPr>
          <w:rFonts w:ascii="Times New Roman" w:hAnsi="Times New Roman"/>
          <w:b/>
          <w:sz w:val="28"/>
        </w:rPr>
        <w:t>Областной</w:t>
      </w:r>
      <w:r w:rsidR="009A31FC" w:rsidRPr="00FD6456">
        <w:rPr>
          <w:rFonts w:ascii="Times New Roman" w:hAnsi="Times New Roman"/>
          <w:b/>
          <w:sz w:val="28"/>
        </w:rPr>
        <w:t xml:space="preserve"> перинатальный центр» (ОБУЗ </w:t>
      </w:r>
      <w:r w:rsidR="00D149D1" w:rsidRPr="00FD6456">
        <w:rPr>
          <w:rFonts w:ascii="Times New Roman" w:hAnsi="Times New Roman"/>
          <w:b/>
          <w:sz w:val="28"/>
        </w:rPr>
        <w:t>ОПЦ</w:t>
      </w:r>
      <w:r w:rsidR="009A31FC" w:rsidRPr="00FD6456">
        <w:rPr>
          <w:rFonts w:ascii="Times New Roman" w:hAnsi="Times New Roman"/>
          <w:b/>
          <w:sz w:val="28"/>
        </w:rPr>
        <w:t>)</w:t>
      </w:r>
      <w:r w:rsidRPr="00FD6456">
        <w:rPr>
          <w:rFonts w:ascii="Times New Roman" w:hAnsi="Times New Roman"/>
          <w:b/>
          <w:sz w:val="28"/>
        </w:rPr>
        <w:t xml:space="preserve"> </w:t>
      </w:r>
      <w:r w:rsidRPr="00FD6456">
        <w:rPr>
          <w:rFonts w:ascii="Times New Roman" w:hAnsi="Times New Roman"/>
          <w:sz w:val="28"/>
        </w:rPr>
        <w:t xml:space="preserve">на объекте по адресу </w:t>
      </w:r>
      <w:r w:rsidRPr="00FD6456">
        <w:rPr>
          <w:rFonts w:ascii="Times New Roman" w:hAnsi="Times New Roman"/>
          <w:sz w:val="28"/>
          <w:szCs w:val="28"/>
        </w:rPr>
        <w:t>305000</w:t>
      </w:r>
      <w:r w:rsidR="00FD6456">
        <w:rPr>
          <w:rFonts w:ascii="Times New Roman" w:hAnsi="Times New Roman"/>
          <w:bCs/>
          <w:color w:val="000000"/>
          <w:sz w:val="28"/>
          <w:szCs w:val="28"/>
        </w:rPr>
        <w:t xml:space="preserve"> г. КУРСК, ул. ЛЕНИНА, д. 23</w:t>
      </w:r>
      <w:r w:rsidR="00D36C5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D36C5E" w:rsidRPr="00FD6456">
        <w:rPr>
          <w:rFonts w:ascii="Times New Roman" w:hAnsi="Times New Roman"/>
          <w:sz w:val="28"/>
        </w:rPr>
        <w:t xml:space="preserve">в части работ (услуг), </w:t>
      </w:r>
      <w:r w:rsidR="00097126">
        <w:rPr>
          <w:rFonts w:ascii="Times New Roman" w:hAnsi="Times New Roman"/>
          <w:sz w:val="28"/>
        </w:rPr>
        <w:t xml:space="preserve"> </w:t>
      </w:r>
      <w:r w:rsidR="00D36C5E" w:rsidRPr="00FD6456">
        <w:rPr>
          <w:rFonts w:ascii="Times New Roman" w:hAnsi="Times New Roman"/>
          <w:sz w:val="28"/>
        </w:rPr>
        <w:t>выполняемых</w:t>
      </w:r>
      <w:r w:rsidR="00FD6456">
        <w:rPr>
          <w:rFonts w:ascii="Times New Roman" w:hAnsi="Times New Roman"/>
          <w:bCs/>
          <w:color w:val="000000"/>
          <w:sz w:val="28"/>
          <w:szCs w:val="28"/>
        </w:rPr>
        <w:t>:</w:t>
      </w:r>
      <w:r w:rsidRPr="00FD6456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257A9A" w:rsidRDefault="00D36C5E" w:rsidP="00257A9A">
      <w:pPr>
        <w:pStyle w:val="a5"/>
        <w:numPr>
          <w:ilvl w:val="1"/>
          <w:numId w:val="3"/>
        </w:numPr>
        <w:ind w:left="0" w:firstLine="0"/>
        <w:rPr>
          <w:kern w:val="28"/>
          <w:u w:val="none"/>
        </w:rPr>
      </w:pPr>
      <w:r w:rsidRPr="00A4608C">
        <w:rPr>
          <w:u w:val="none"/>
        </w:rPr>
        <w:t>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A4608C">
        <w:rPr>
          <w:bCs/>
          <w:color w:val="000000"/>
          <w:u w:val="none"/>
        </w:rPr>
        <w:t xml:space="preserve"> </w:t>
      </w:r>
      <w:r w:rsidRPr="00A4608C">
        <w:rPr>
          <w:u w:val="none"/>
        </w:rPr>
        <w:t xml:space="preserve">при оказании первичной доврачебной медико-санитарной помощи в амбулаторных условиях по: </w:t>
      </w:r>
      <w:proofErr w:type="spellStart"/>
      <w:r w:rsidRPr="00A4608C">
        <w:rPr>
          <w:u w:val="none"/>
        </w:rPr>
        <w:t>дезинфектологии</w:t>
      </w:r>
      <w:proofErr w:type="spellEnd"/>
      <w:r w:rsidRPr="00A4608C">
        <w:rPr>
          <w:u w:val="none"/>
        </w:rPr>
        <w:t xml:space="preserve">; неотложной медицинской помощи; </w:t>
      </w:r>
      <w:r w:rsidR="00A4608C" w:rsidRPr="00A4608C">
        <w:rPr>
          <w:color w:val="000000"/>
          <w:u w:val="none"/>
        </w:rPr>
        <w:t xml:space="preserve">при оказании первичной специализированной медико-санитарной помощи в амбулаторных условиях по: </w:t>
      </w:r>
      <w:r w:rsidR="00A4608C" w:rsidRPr="00A4608C">
        <w:rPr>
          <w:u w:val="none"/>
        </w:rPr>
        <w:t xml:space="preserve">неотложной медицинской помощи; офтальмологии; </w:t>
      </w:r>
      <w:proofErr w:type="gramStart"/>
      <w:r w:rsidRPr="00A4608C">
        <w:rPr>
          <w:color w:val="000000"/>
          <w:u w:val="none"/>
        </w:rPr>
        <w:t xml:space="preserve">при оказании первичной специализированной медико-санитарной помощи в условиях дневного стационара по: </w:t>
      </w:r>
      <w:r w:rsidRPr="00A4608C">
        <w:rPr>
          <w:u w:val="none"/>
        </w:rPr>
        <w:t>офтальмологии</w:t>
      </w:r>
      <w:r w:rsidR="00A4608C" w:rsidRPr="00A4608C">
        <w:rPr>
          <w:u w:val="none"/>
        </w:rPr>
        <w:t xml:space="preserve">, </w:t>
      </w:r>
      <w:r w:rsidR="00A4608C" w:rsidRPr="00A4608C">
        <w:rPr>
          <w:b/>
          <w:u w:val="none"/>
        </w:rPr>
        <w:t xml:space="preserve">в связи с отсутствием у лицензиата помещений, необходимых для выполнения заявленных работ (услуг), отвечающих установленным требованиям </w:t>
      </w:r>
      <w:r w:rsidR="00A4608C" w:rsidRPr="00A4608C">
        <w:rPr>
          <w:kern w:val="28"/>
          <w:u w:val="none"/>
        </w:rPr>
        <w:t>(</w:t>
      </w:r>
      <w:r w:rsidR="00A4608C" w:rsidRPr="00A4608C">
        <w:rPr>
          <w:u w:val="none"/>
        </w:rPr>
        <w:t>подпункт «а» пункта 4 Положения о лицензировании</w:t>
      </w:r>
      <w:r w:rsidR="00A4608C" w:rsidRPr="00DB3652">
        <w:rPr>
          <w:u w:val="none"/>
        </w:rPr>
        <w:t xml:space="preserve">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</w:t>
      </w:r>
      <w:proofErr w:type="spellStart"/>
      <w:r w:rsidR="00A4608C" w:rsidRPr="00DB3652">
        <w:rPr>
          <w:u w:val="none"/>
        </w:rPr>
        <w:t>Сколково</w:t>
      </w:r>
      <w:proofErr w:type="spellEnd"/>
      <w:r w:rsidR="00A4608C" w:rsidRPr="00DB3652">
        <w:rPr>
          <w:u w:val="none"/>
        </w:rPr>
        <w:t>»), утвержденного Постановлением Правительства</w:t>
      </w:r>
      <w:proofErr w:type="gramEnd"/>
      <w:r w:rsidR="00A4608C" w:rsidRPr="00DB3652">
        <w:rPr>
          <w:u w:val="none"/>
        </w:rPr>
        <w:t xml:space="preserve"> Российской Федерации от 16.04.2012г. № 291 «О лицензировании медицинской деятельности за </w:t>
      </w:r>
      <w:r w:rsidR="00A4608C" w:rsidRPr="008C7C76">
        <w:rPr>
          <w:u w:val="none"/>
        </w:rPr>
        <w:t xml:space="preserve">исключением указанной деятельности, осуществляемой медицинскими организациями и другими организациями, входящими в частную систему здравоохранения, </w:t>
      </w:r>
      <w:r w:rsidR="00A4608C" w:rsidRPr="00A4608C">
        <w:rPr>
          <w:u w:val="none"/>
        </w:rPr>
        <w:t>на территории инновационного центра «</w:t>
      </w:r>
      <w:proofErr w:type="spellStart"/>
      <w:r w:rsidR="00A4608C" w:rsidRPr="00A4608C">
        <w:rPr>
          <w:u w:val="none"/>
        </w:rPr>
        <w:t>Сколково</w:t>
      </w:r>
      <w:proofErr w:type="spellEnd"/>
      <w:r w:rsidR="00A4608C" w:rsidRPr="00A4608C">
        <w:rPr>
          <w:u w:val="none"/>
        </w:rPr>
        <w:t xml:space="preserve">»)») и </w:t>
      </w:r>
      <w:r w:rsidR="00A4608C" w:rsidRPr="00A4608C">
        <w:rPr>
          <w:b/>
          <w:kern w:val="28"/>
          <w:u w:val="none"/>
        </w:rPr>
        <w:t>в</w:t>
      </w:r>
      <w:r w:rsidR="00A4608C" w:rsidRPr="00A4608C">
        <w:rPr>
          <w:b/>
          <w:u w:val="none"/>
        </w:rPr>
        <w:t xml:space="preserve"> связи с отсутствием медицинских изделий (оборудования,</w:t>
      </w:r>
      <w:r w:rsidR="0025146E">
        <w:rPr>
          <w:b/>
          <w:u w:val="none"/>
        </w:rPr>
        <w:t xml:space="preserve"> </w:t>
      </w:r>
      <w:r w:rsidR="00A4608C" w:rsidRPr="00A4608C">
        <w:rPr>
          <w:b/>
          <w:u w:val="none"/>
        </w:rPr>
        <w:t>аппаратов, приборов, инструментов</w:t>
      </w:r>
      <w:proofErr w:type="gramStart"/>
      <w:r w:rsidR="00A4608C" w:rsidRPr="00A4608C">
        <w:rPr>
          <w:b/>
          <w:u w:val="none"/>
        </w:rPr>
        <w:t>)н</w:t>
      </w:r>
      <w:proofErr w:type="gramEnd"/>
      <w:r w:rsidR="00A4608C" w:rsidRPr="00A4608C">
        <w:rPr>
          <w:b/>
          <w:u w:val="none"/>
        </w:rPr>
        <w:t>еобходимых для выполнения заявленных работ (услуг), принадлежащих лицензиату на праве собственности и зарегистрированных в установленном порядке</w:t>
      </w:r>
      <w:r w:rsidR="00A4608C" w:rsidRPr="00A4608C">
        <w:rPr>
          <w:u w:val="none"/>
        </w:rPr>
        <w:t xml:space="preserve"> </w:t>
      </w:r>
      <w:r w:rsidR="00A4608C" w:rsidRPr="00A4608C">
        <w:rPr>
          <w:kern w:val="28"/>
          <w:u w:val="none"/>
        </w:rPr>
        <w:t>(</w:t>
      </w:r>
      <w:r w:rsidR="00A4608C" w:rsidRPr="00A4608C">
        <w:rPr>
          <w:u w:val="none"/>
        </w:rPr>
        <w:t xml:space="preserve">подпункт «б» пункта </w:t>
      </w:r>
      <w:proofErr w:type="gramStart"/>
      <w:r w:rsidR="00A4608C" w:rsidRPr="00A4608C">
        <w:rPr>
          <w:u w:val="none"/>
        </w:rPr>
        <w:t>4 Положения 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</w:t>
      </w:r>
      <w:proofErr w:type="spellStart"/>
      <w:r w:rsidR="00A4608C" w:rsidRPr="00A4608C">
        <w:rPr>
          <w:u w:val="none"/>
        </w:rPr>
        <w:t>Сколково</w:t>
      </w:r>
      <w:proofErr w:type="spellEnd"/>
      <w:r w:rsidR="00A4608C" w:rsidRPr="00A4608C">
        <w:rPr>
          <w:u w:val="none"/>
        </w:rPr>
        <w:t xml:space="preserve">»), утвержденного Постановлением Правительства Российской Федерации от 16.04.2012г. № 291 «О лицензировании медицинской деятельности за исключением указанной деятельности, осуществляемой медицинскими организациями и </w:t>
      </w:r>
      <w:r w:rsidR="00A4608C" w:rsidRPr="00A4608C">
        <w:rPr>
          <w:u w:val="none"/>
        </w:rPr>
        <w:lastRenderedPageBreak/>
        <w:t>другими организациями, входящими в частную систему здравоохранения, на территории инновационного центра «</w:t>
      </w:r>
      <w:proofErr w:type="spellStart"/>
      <w:r w:rsidR="00A4608C" w:rsidRPr="00A4608C">
        <w:rPr>
          <w:u w:val="none"/>
        </w:rPr>
        <w:t>Сколково</w:t>
      </w:r>
      <w:proofErr w:type="spellEnd"/>
      <w:r w:rsidR="00A4608C" w:rsidRPr="00A4608C">
        <w:rPr>
          <w:u w:val="none"/>
        </w:rPr>
        <w:t>»)»)</w:t>
      </w:r>
      <w:r w:rsidR="00A4608C" w:rsidRPr="00A4608C">
        <w:rPr>
          <w:kern w:val="28"/>
          <w:u w:val="none"/>
        </w:rPr>
        <w:t>.</w:t>
      </w:r>
      <w:proofErr w:type="gramEnd"/>
    </w:p>
    <w:p w:rsidR="00A4608C" w:rsidRPr="00A4608C" w:rsidRDefault="00A4608C" w:rsidP="00257A9A">
      <w:pPr>
        <w:pStyle w:val="a5"/>
        <w:rPr>
          <w:u w:val="none"/>
        </w:rPr>
      </w:pPr>
    </w:p>
    <w:p w:rsidR="00257A9A" w:rsidRPr="00257A9A" w:rsidRDefault="0025146E" w:rsidP="00257A9A">
      <w:p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1.2 </w:t>
      </w:r>
      <w:r w:rsidR="00257A9A" w:rsidRPr="00A4608C">
        <w:rPr>
          <w:rFonts w:ascii="Times New Roman" w:hAnsi="Times New Roman"/>
          <w:sz w:val="28"/>
          <w:szCs w:val="28"/>
        </w:rPr>
        <w:t>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="00257A9A" w:rsidRPr="00A4608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257A9A" w:rsidRPr="00A4608C">
        <w:rPr>
          <w:rFonts w:ascii="Times New Roman" w:hAnsi="Times New Roman"/>
          <w:sz w:val="28"/>
          <w:szCs w:val="28"/>
        </w:rPr>
        <w:t xml:space="preserve">при оказании первичной доврачебной медико-санитарной помощи в амбулаторных условиях по: </w:t>
      </w:r>
      <w:r w:rsidR="00257A9A">
        <w:rPr>
          <w:rFonts w:ascii="Times New Roman" w:hAnsi="Times New Roman"/>
          <w:sz w:val="28"/>
          <w:szCs w:val="28"/>
        </w:rPr>
        <w:t xml:space="preserve">функциональной диагностике; </w:t>
      </w:r>
      <w:r w:rsidR="00A4608C" w:rsidRPr="00D36C5E">
        <w:rPr>
          <w:rFonts w:ascii="Times New Roman" w:hAnsi="Times New Roman"/>
          <w:color w:val="000000"/>
          <w:sz w:val="28"/>
          <w:szCs w:val="28"/>
        </w:rPr>
        <w:t xml:space="preserve">при оказании </w:t>
      </w:r>
      <w:r w:rsidR="00A4608C" w:rsidRPr="00D36C5E">
        <w:rPr>
          <w:rFonts w:ascii="Times New Roman" w:hAnsi="Times New Roman"/>
          <w:sz w:val="28"/>
          <w:szCs w:val="28"/>
        </w:rPr>
        <w:t>первичной врачебной</w:t>
      </w:r>
      <w:r w:rsidR="00A4608C" w:rsidRPr="00D36C5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4608C" w:rsidRPr="00D36C5E">
        <w:rPr>
          <w:rFonts w:ascii="Times New Roman" w:hAnsi="Times New Roman"/>
          <w:sz w:val="28"/>
          <w:szCs w:val="28"/>
        </w:rPr>
        <w:t xml:space="preserve">медико-санитарной помощи в амбулаторных условиях по: </w:t>
      </w:r>
      <w:r w:rsidR="00A4608C" w:rsidRPr="0025146E">
        <w:rPr>
          <w:rFonts w:ascii="Times New Roman" w:hAnsi="Times New Roman"/>
          <w:sz w:val="28"/>
          <w:szCs w:val="28"/>
        </w:rPr>
        <w:t xml:space="preserve">терапии; </w:t>
      </w:r>
      <w:r w:rsidR="00257A9A" w:rsidRPr="00546B4B">
        <w:rPr>
          <w:rFonts w:ascii="Times New Roman" w:hAnsi="Times New Roman"/>
          <w:color w:val="000000"/>
          <w:sz w:val="28"/>
          <w:szCs w:val="28"/>
        </w:rPr>
        <w:t xml:space="preserve">при оказании первичной специализированной медико-санитарной помощи в </w:t>
      </w:r>
      <w:r w:rsidR="00257A9A" w:rsidRPr="00257A9A">
        <w:rPr>
          <w:rFonts w:ascii="Times New Roman" w:hAnsi="Times New Roman"/>
          <w:color w:val="000000"/>
          <w:sz w:val="28"/>
          <w:szCs w:val="28"/>
        </w:rPr>
        <w:t xml:space="preserve">амбулаторных условиях по: </w:t>
      </w:r>
      <w:r w:rsidR="00010E2D" w:rsidRPr="00A4608C">
        <w:rPr>
          <w:rFonts w:ascii="Times New Roman" w:hAnsi="Times New Roman"/>
          <w:sz w:val="28"/>
          <w:szCs w:val="28"/>
        </w:rPr>
        <w:t>анестезиологии и реаниматологии;</w:t>
      </w:r>
      <w:proofErr w:type="gramEnd"/>
      <w:r w:rsidR="00010E2D" w:rsidRPr="00A4608C">
        <w:rPr>
          <w:rFonts w:ascii="Times New Roman" w:hAnsi="Times New Roman"/>
          <w:sz w:val="28"/>
          <w:szCs w:val="28"/>
        </w:rPr>
        <w:t xml:space="preserve"> </w:t>
      </w:r>
      <w:r w:rsidR="00257A9A" w:rsidRPr="00257A9A">
        <w:rPr>
          <w:rFonts w:ascii="Times New Roman" w:hAnsi="Times New Roman"/>
          <w:color w:val="000000"/>
          <w:sz w:val="28"/>
          <w:szCs w:val="28"/>
        </w:rPr>
        <w:t xml:space="preserve">кардиологии; </w:t>
      </w:r>
      <w:r w:rsidR="00257A9A" w:rsidRPr="00257A9A">
        <w:rPr>
          <w:rFonts w:ascii="Times New Roman" w:hAnsi="Times New Roman"/>
          <w:sz w:val="28"/>
          <w:szCs w:val="28"/>
        </w:rPr>
        <w:t>неврологии;</w:t>
      </w:r>
      <w:r w:rsidR="00257A9A" w:rsidRPr="00257A9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57A9A" w:rsidRPr="00257A9A">
        <w:rPr>
          <w:rFonts w:ascii="Times New Roman" w:hAnsi="Times New Roman"/>
          <w:sz w:val="28"/>
          <w:szCs w:val="28"/>
        </w:rPr>
        <w:t xml:space="preserve">функциональной диагностике; эндокринологии; </w:t>
      </w:r>
      <w:r w:rsidR="00257A9A" w:rsidRPr="00257A9A">
        <w:rPr>
          <w:rFonts w:ascii="Times New Roman" w:hAnsi="Times New Roman"/>
          <w:color w:val="000000"/>
          <w:sz w:val="28"/>
          <w:szCs w:val="28"/>
        </w:rPr>
        <w:t xml:space="preserve">при оказании первичной специализированной медико-санитарной помощи в условиях дневного стационара по: анестезиологии и реаниматологии; кардиологии; </w:t>
      </w:r>
      <w:r w:rsidR="00257A9A" w:rsidRPr="00257A9A">
        <w:rPr>
          <w:rFonts w:ascii="Times New Roman" w:hAnsi="Times New Roman"/>
          <w:sz w:val="28"/>
          <w:szCs w:val="28"/>
        </w:rPr>
        <w:t>неврологии;</w:t>
      </w:r>
      <w:r w:rsidR="00257A9A" w:rsidRPr="00257A9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57A9A" w:rsidRPr="00257A9A">
        <w:rPr>
          <w:rFonts w:ascii="Times New Roman" w:hAnsi="Times New Roman"/>
          <w:sz w:val="28"/>
          <w:szCs w:val="28"/>
        </w:rPr>
        <w:t xml:space="preserve">функциональной диагностике; </w:t>
      </w:r>
      <w:r w:rsidR="00257A9A">
        <w:rPr>
          <w:rFonts w:ascii="Times New Roman" w:hAnsi="Times New Roman"/>
          <w:sz w:val="28"/>
          <w:szCs w:val="28"/>
        </w:rPr>
        <w:t>эндокринологии</w:t>
      </w:r>
      <w:r w:rsidR="00561FDE">
        <w:rPr>
          <w:rFonts w:ascii="Times New Roman" w:hAnsi="Times New Roman"/>
          <w:sz w:val="28"/>
          <w:szCs w:val="28"/>
        </w:rPr>
        <w:t>,</w:t>
      </w:r>
      <w:r w:rsidR="00257A9A" w:rsidRPr="00257A9A">
        <w:rPr>
          <w:rFonts w:ascii="Times New Roman" w:hAnsi="Times New Roman"/>
          <w:sz w:val="28"/>
          <w:szCs w:val="28"/>
        </w:rPr>
        <w:t xml:space="preserve"> </w:t>
      </w:r>
    </w:p>
    <w:p w:rsidR="008C7C76" w:rsidRPr="001A113A" w:rsidRDefault="005F7219" w:rsidP="008C7C76">
      <w:pPr>
        <w:pStyle w:val="a5"/>
        <w:rPr>
          <w:u w:val="none"/>
        </w:rPr>
      </w:pPr>
      <w:proofErr w:type="gramStart"/>
      <w:r w:rsidRPr="00257A9A">
        <w:rPr>
          <w:b/>
          <w:kern w:val="28"/>
          <w:u w:val="none"/>
        </w:rPr>
        <w:t>в</w:t>
      </w:r>
      <w:r w:rsidR="00C22921" w:rsidRPr="00257A9A">
        <w:rPr>
          <w:b/>
          <w:u w:val="none"/>
        </w:rPr>
        <w:t xml:space="preserve"> связи с отсутствием медицинских изделий (оборудования, аппаратов, приборов, инструментов)</w:t>
      </w:r>
      <w:r w:rsidR="003B65E6">
        <w:rPr>
          <w:b/>
          <w:u w:val="none"/>
        </w:rPr>
        <w:t xml:space="preserve">, </w:t>
      </w:r>
      <w:r w:rsidR="00C22921" w:rsidRPr="00257A9A">
        <w:rPr>
          <w:b/>
          <w:u w:val="none"/>
        </w:rPr>
        <w:t>необходимых для выполнения заявленных работ (услуг), принадлежащих лицензиату на праве собственности и зарегистрированных в установленном порядке</w:t>
      </w:r>
      <w:r w:rsidR="00B33124" w:rsidRPr="00257A9A">
        <w:rPr>
          <w:u w:val="none"/>
        </w:rPr>
        <w:t xml:space="preserve"> </w:t>
      </w:r>
      <w:r w:rsidR="008C7C76" w:rsidRPr="00257A9A">
        <w:rPr>
          <w:kern w:val="28"/>
          <w:u w:val="none"/>
        </w:rPr>
        <w:t>(</w:t>
      </w:r>
      <w:r w:rsidR="008C7C76" w:rsidRPr="00257A9A">
        <w:rPr>
          <w:u w:val="none"/>
        </w:rPr>
        <w:t>подпункт «б» пункта 4 Положения о лицензировании медицинской деятельности (за исключением</w:t>
      </w:r>
      <w:r w:rsidR="008C7C76" w:rsidRPr="00DB3652">
        <w:rPr>
          <w:u w:val="none"/>
        </w:rPr>
        <w:t xml:space="preserve">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</w:t>
      </w:r>
      <w:proofErr w:type="spellStart"/>
      <w:r w:rsidR="008C7C76" w:rsidRPr="00DB3652">
        <w:rPr>
          <w:u w:val="none"/>
        </w:rPr>
        <w:t>Сколково</w:t>
      </w:r>
      <w:proofErr w:type="spellEnd"/>
      <w:r w:rsidR="008C7C76" w:rsidRPr="00DB3652">
        <w:rPr>
          <w:u w:val="none"/>
        </w:rPr>
        <w:t>»), утвержденного Постановлением Правительства Российской Федерации</w:t>
      </w:r>
      <w:proofErr w:type="gramEnd"/>
      <w:r w:rsidR="008C7C76" w:rsidRPr="00DB3652">
        <w:rPr>
          <w:u w:val="none"/>
        </w:rPr>
        <w:t xml:space="preserve"> </w:t>
      </w:r>
      <w:proofErr w:type="gramStart"/>
      <w:r w:rsidR="008C7C76" w:rsidRPr="00DB3652">
        <w:rPr>
          <w:u w:val="none"/>
        </w:rPr>
        <w:t>от 16.04.2012г. № 291 «О лицензировании медицинской деятельности 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</w:t>
      </w:r>
      <w:proofErr w:type="spellStart"/>
      <w:r w:rsidR="008C7C76" w:rsidRPr="00DB3652">
        <w:rPr>
          <w:u w:val="none"/>
        </w:rPr>
        <w:t>Сколково</w:t>
      </w:r>
      <w:proofErr w:type="spellEnd"/>
      <w:r w:rsidR="008C7C76" w:rsidRPr="00DB3652">
        <w:rPr>
          <w:u w:val="none"/>
        </w:rPr>
        <w:t>»)»</w:t>
      </w:r>
      <w:r>
        <w:rPr>
          <w:u w:val="none"/>
        </w:rPr>
        <w:t>)</w:t>
      </w:r>
      <w:r w:rsidR="008C7C76" w:rsidRPr="00DB3652">
        <w:rPr>
          <w:kern w:val="28"/>
          <w:u w:val="none"/>
        </w:rPr>
        <w:t xml:space="preserve">. </w:t>
      </w:r>
      <w:proofErr w:type="gramEnd"/>
    </w:p>
    <w:p w:rsidR="00257A9A" w:rsidRDefault="00257A9A" w:rsidP="000520D1">
      <w:p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257A9A" w:rsidRPr="001A113A" w:rsidRDefault="00257A9A" w:rsidP="00257A9A">
      <w:pPr>
        <w:pStyle w:val="a5"/>
        <w:rPr>
          <w:u w:val="none"/>
        </w:rPr>
      </w:pPr>
      <w:r w:rsidRPr="00257A9A">
        <w:rPr>
          <w:u w:val="none"/>
        </w:rPr>
        <w:t xml:space="preserve">1.3 </w:t>
      </w:r>
      <w:r w:rsidR="00B33124" w:rsidRPr="00257A9A">
        <w:rPr>
          <w:u w:val="none"/>
        </w:rPr>
        <w:t xml:space="preserve"> </w:t>
      </w:r>
      <w:r w:rsidRPr="00257A9A">
        <w:rPr>
          <w:color w:val="000000"/>
          <w:u w:val="none"/>
        </w:rPr>
        <w:t xml:space="preserve">при оказании первичной специализированной медико-санитарной помощи в амбулаторных условиях по: эндоскопии; </w:t>
      </w:r>
      <w:proofErr w:type="gramStart"/>
      <w:r w:rsidRPr="00257A9A">
        <w:rPr>
          <w:color w:val="000000"/>
          <w:u w:val="none"/>
        </w:rPr>
        <w:t xml:space="preserve">при оказании первичной специализированной медико-санитарной помощи в условиях дневного стационара по: эндоскопии, </w:t>
      </w:r>
      <w:r w:rsidRPr="00257A9A">
        <w:rPr>
          <w:b/>
          <w:u w:val="none"/>
        </w:rPr>
        <w:t>в связи с отсутствием у работников, заключивших с лицензиатом трудовой договор профессионального образования, необходимого для выполнения заявленных работ (услуг) и сертификата специалиста</w:t>
      </w:r>
      <w:r>
        <w:rPr>
          <w:u w:val="none"/>
        </w:rPr>
        <w:t xml:space="preserve"> </w:t>
      </w:r>
      <w:r w:rsidRPr="00257A9A">
        <w:rPr>
          <w:kern w:val="28"/>
          <w:u w:val="none"/>
        </w:rPr>
        <w:t>(</w:t>
      </w:r>
      <w:r w:rsidRPr="00257A9A">
        <w:rPr>
          <w:u w:val="none"/>
        </w:rPr>
        <w:t>подпункт «</w:t>
      </w:r>
      <w:proofErr w:type="spellStart"/>
      <w:r>
        <w:rPr>
          <w:u w:val="none"/>
        </w:rPr>
        <w:t>д</w:t>
      </w:r>
      <w:proofErr w:type="spellEnd"/>
      <w:r w:rsidRPr="00257A9A">
        <w:rPr>
          <w:u w:val="none"/>
        </w:rPr>
        <w:t>» пункта 4 Положения о лицензировании медицинской деятельности (за исключением</w:t>
      </w:r>
      <w:r w:rsidRPr="00DB3652">
        <w:rPr>
          <w:u w:val="none"/>
        </w:rPr>
        <w:t xml:space="preserve">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</w:t>
      </w:r>
      <w:proofErr w:type="gramEnd"/>
      <w:r w:rsidRPr="00DB3652">
        <w:rPr>
          <w:u w:val="none"/>
        </w:rPr>
        <w:t xml:space="preserve"> </w:t>
      </w:r>
      <w:proofErr w:type="gramStart"/>
      <w:r w:rsidRPr="00DB3652">
        <w:rPr>
          <w:u w:val="none"/>
        </w:rPr>
        <w:t>инновационного центра «</w:t>
      </w:r>
      <w:proofErr w:type="spellStart"/>
      <w:r w:rsidRPr="00DB3652">
        <w:rPr>
          <w:u w:val="none"/>
        </w:rPr>
        <w:t>Сколково</w:t>
      </w:r>
      <w:proofErr w:type="spellEnd"/>
      <w:r w:rsidRPr="00DB3652">
        <w:rPr>
          <w:u w:val="none"/>
        </w:rPr>
        <w:t>»), утвержденного Постановлением Правительства Российской Федерации от 16.04.2012г. № 291 «О лицензировании медицинской деятельности 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</w:t>
      </w:r>
      <w:proofErr w:type="spellStart"/>
      <w:r w:rsidRPr="00DB3652">
        <w:rPr>
          <w:u w:val="none"/>
        </w:rPr>
        <w:t>Сколково</w:t>
      </w:r>
      <w:proofErr w:type="spellEnd"/>
      <w:r w:rsidRPr="00DB3652">
        <w:rPr>
          <w:u w:val="none"/>
        </w:rPr>
        <w:t>»)»</w:t>
      </w:r>
      <w:r>
        <w:rPr>
          <w:u w:val="none"/>
        </w:rPr>
        <w:t>)</w:t>
      </w:r>
      <w:r w:rsidRPr="00DB3652">
        <w:rPr>
          <w:kern w:val="28"/>
          <w:u w:val="none"/>
        </w:rPr>
        <w:t xml:space="preserve">. </w:t>
      </w:r>
      <w:proofErr w:type="gramEnd"/>
    </w:p>
    <w:p w:rsidR="000520D1" w:rsidRPr="00C76997" w:rsidRDefault="000520D1" w:rsidP="000520D1">
      <w:p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5F1D12" w:rsidRDefault="005F1D12" w:rsidP="007A533C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9A31FC" w:rsidRPr="008E62F6" w:rsidRDefault="009A31FC" w:rsidP="007A533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E62F6">
        <w:rPr>
          <w:rFonts w:ascii="Times New Roman" w:hAnsi="Times New Roman"/>
          <w:sz w:val="28"/>
          <w:szCs w:val="28"/>
        </w:rPr>
        <w:t xml:space="preserve">2. </w:t>
      </w:r>
      <w:r w:rsidR="002253DB">
        <w:rPr>
          <w:rFonts w:ascii="Times New Roman" w:hAnsi="Times New Roman"/>
          <w:sz w:val="28"/>
          <w:szCs w:val="28"/>
        </w:rPr>
        <w:t xml:space="preserve"> </w:t>
      </w:r>
      <w:r w:rsidRPr="008E62F6">
        <w:rPr>
          <w:rFonts w:ascii="Times New Roman" w:hAnsi="Times New Roman"/>
          <w:sz w:val="28"/>
          <w:szCs w:val="28"/>
        </w:rPr>
        <w:t xml:space="preserve">В установленном законом порядке уведомить о принятом решении ИФНС России. </w:t>
      </w:r>
    </w:p>
    <w:p w:rsidR="009A31FC" w:rsidRPr="008E62F6" w:rsidRDefault="009A31FC" w:rsidP="007A533C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E62F6">
        <w:rPr>
          <w:rFonts w:ascii="Times New Roman" w:hAnsi="Times New Roman"/>
          <w:sz w:val="28"/>
          <w:szCs w:val="28"/>
        </w:rPr>
        <w:t>3. Внести соответствующие изменения в реестр лицензий на осуществление медицинской деятельности.</w:t>
      </w:r>
    </w:p>
    <w:p w:rsidR="009A31FC" w:rsidRPr="008E62F6" w:rsidRDefault="009A31FC" w:rsidP="007A533C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E62F6">
        <w:rPr>
          <w:rFonts w:ascii="Times New Roman" w:hAnsi="Times New Roman"/>
          <w:sz w:val="28"/>
          <w:szCs w:val="28"/>
        </w:rPr>
        <w:t>4. Сведения из реестра разместить на сайте комитета здравоохранения Курской области.</w:t>
      </w:r>
    </w:p>
    <w:p w:rsidR="009A31FC" w:rsidRPr="008E62F6" w:rsidRDefault="009A31FC" w:rsidP="007A533C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E62F6">
        <w:rPr>
          <w:rFonts w:ascii="Times New Roman" w:hAnsi="Times New Roman"/>
          <w:sz w:val="28"/>
          <w:szCs w:val="28"/>
        </w:rPr>
        <w:t xml:space="preserve">5. </w:t>
      </w:r>
      <w:r w:rsidR="002253DB">
        <w:rPr>
          <w:rFonts w:ascii="Times New Roman" w:hAnsi="Times New Roman"/>
          <w:sz w:val="28"/>
          <w:szCs w:val="28"/>
        </w:rPr>
        <w:t xml:space="preserve">  </w:t>
      </w:r>
      <w:r w:rsidRPr="008E62F6">
        <w:rPr>
          <w:rFonts w:ascii="Times New Roman" w:hAnsi="Times New Roman"/>
          <w:sz w:val="28"/>
          <w:szCs w:val="28"/>
        </w:rPr>
        <w:t>Приказ вступает в силу с момента его подписания.</w:t>
      </w:r>
    </w:p>
    <w:p w:rsidR="009A31FC" w:rsidRPr="008E62F6" w:rsidRDefault="009A31FC" w:rsidP="007A53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E62F6">
        <w:rPr>
          <w:rFonts w:ascii="Times New Roman" w:hAnsi="Times New Roman"/>
          <w:sz w:val="28"/>
          <w:szCs w:val="28"/>
        </w:rPr>
        <w:t xml:space="preserve">6. </w:t>
      </w:r>
      <w:proofErr w:type="gramStart"/>
      <w:r w:rsidRPr="008E62F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8E62F6">
        <w:rPr>
          <w:rFonts w:ascii="Times New Roman" w:hAnsi="Times New Roman"/>
          <w:sz w:val="28"/>
          <w:szCs w:val="28"/>
        </w:rPr>
        <w:t xml:space="preserve"> исполнением настоящего приказа возложить на первого заместителя председателя комитета здравоохранения Курской области В. А. </w:t>
      </w:r>
      <w:proofErr w:type="spellStart"/>
      <w:r w:rsidRPr="008E62F6">
        <w:rPr>
          <w:rFonts w:ascii="Times New Roman" w:hAnsi="Times New Roman"/>
          <w:sz w:val="28"/>
          <w:szCs w:val="28"/>
        </w:rPr>
        <w:t>Домекина</w:t>
      </w:r>
      <w:proofErr w:type="spellEnd"/>
      <w:r w:rsidRPr="008E62F6">
        <w:rPr>
          <w:rFonts w:ascii="Times New Roman" w:hAnsi="Times New Roman"/>
          <w:sz w:val="28"/>
          <w:szCs w:val="28"/>
        </w:rPr>
        <w:t>.</w:t>
      </w:r>
    </w:p>
    <w:p w:rsidR="009A31FC" w:rsidRPr="008E62F6" w:rsidRDefault="009A31FC" w:rsidP="007A533C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31FC" w:rsidRPr="008E62F6" w:rsidRDefault="009A31FC" w:rsidP="007A533C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E62F6">
        <w:rPr>
          <w:rFonts w:ascii="Times New Roman" w:hAnsi="Times New Roman"/>
          <w:sz w:val="28"/>
          <w:szCs w:val="28"/>
        </w:rPr>
        <w:t xml:space="preserve">Председатель комитета                                                                О.В. Новикова </w:t>
      </w:r>
    </w:p>
    <w:p w:rsidR="009A31FC" w:rsidRDefault="009A31FC" w:rsidP="007A533C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14"/>
        </w:rPr>
      </w:pPr>
    </w:p>
    <w:p w:rsidR="005A4E76" w:rsidRDefault="005A4E76" w:rsidP="007A533C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14"/>
        </w:rPr>
      </w:pPr>
    </w:p>
    <w:p w:rsidR="005A4E76" w:rsidRDefault="005A4E76" w:rsidP="007A533C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14"/>
        </w:rPr>
      </w:pPr>
    </w:p>
    <w:p w:rsidR="005A4E76" w:rsidRDefault="005A4E76" w:rsidP="007A533C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14"/>
        </w:rPr>
      </w:pPr>
    </w:p>
    <w:p w:rsidR="005A4E76" w:rsidRDefault="005A4E76" w:rsidP="007A533C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14"/>
        </w:rPr>
      </w:pPr>
    </w:p>
    <w:p w:rsidR="005A4E76" w:rsidRDefault="005A4E76" w:rsidP="007A533C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14"/>
        </w:rPr>
      </w:pPr>
    </w:p>
    <w:p w:rsidR="005A4E76" w:rsidRDefault="005A4E76" w:rsidP="007A533C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14"/>
        </w:rPr>
      </w:pPr>
    </w:p>
    <w:p w:rsidR="005A4E76" w:rsidRDefault="005A4E76" w:rsidP="007A533C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14"/>
        </w:rPr>
      </w:pPr>
    </w:p>
    <w:p w:rsidR="005A4E76" w:rsidRDefault="005A4E76" w:rsidP="007A533C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14"/>
        </w:rPr>
      </w:pPr>
    </w:p>
    <w:p w:rsidR="005A4E76" w:rsidRDefault="005A4E76" w:rsidP="007A533C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14"/>
        </w:rPr>
      </w:pPr>
    </w:p>
    <w:p w:rsidR="005A4E76" w:rsidRDefault="005A4E76" w:rsidP="007A533C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14"/>
        </w:rPr>
      </w:pPr>
    </w:p>
    <w:p w:rsidR="005A4E76" w:rsidRDefault="005A4E76" w:rsidP="007A533C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14"/>
        </w:rPr>
      </w:pPr>
    </w:p>
    <w:p w:rsidR="005A4E76" w:rsidRDefault="005A4E76" w:rsidP="007A533C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14"/>
        </w:rPr>
      </w:pPr>
    </w:p>
    <w:p w:rsidR="005A4E76" w:rsidRDefault="005A4E76" w:rsidP="007A533C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14"/>
        </w:rPr>
      </w:pPr>
    </w:p>
    <w:p w:rsidR="005A4E76" w:rsidRDefault="005A4E76" w:rsidP="007A533C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14"/>
        </w:rPr>
      </w:pPr>
    </w:p>
    <w:p w:rsidR="005A4E76" w:rsidRDefault="005A4E76" w:rsidP="007A533C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14"/>
        </w:rPr>
      </w:pPr>
    </w:p>
    <w:p w:rsidR="005A4E76" w:rsidRDefault="005A4E76" w:rsidP="007A533C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14"/>
        </w:rPr>
      </w:pPr>
    </w:p>
    <w:p w:rsidR="005A4E76" w:rsidRDefault="005A4E76" w:rsidP="007A533C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14"/>
        </w:rPr>
      </w:pPr>
    </w:p>
    <w:p w:rsidR="005A4E76" w:rsidRDefault="005A4E76" w:rsidP="007A533C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14"/>
        </w:rPr>
      </w:pPr>
    </w:p>
    <w:p w:rsidR="005A4E76" w:rsidRDefault="005A4E76" w:rsidP="007A533C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14"/>
        </w:rPr>
      </w:pPr>
    </w:p>
    <w:p w:rsidR="005A4E76" w:rsidRDefault="005A4E76" w:rsidP="007A533C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14"/>
        </w:rPr>
      </w:pPr>
    </w:p>
    <w:p w:rsidR="005A4E76" w:rsidRDefault="005A4E76" w:rsidP="007A533C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14"/>
        </w:rPr>
      </w:pPr>
    </w:p>
    <w:p w:rsidR="005A4E76" w:rsidRDefault="005A4E76" w:rsidP="007A533C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14"/>
        </w:rPr>
      </w:pPr>
    </w:p>
    <w:p w:rsidR="005A4E76" w:rsidRDefault="005A4E76" w:rsidP="007A533C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14"/>
        </w:rPr>
      </w:pPr>
    </w:p>
    <w:p w:rsidR="005A4E76" w:rsidRDefault="005A4E76" w:rsidP="007A533C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14"/>
        </w:rPr>
      </w:pPr>
    </w:p>
    <w:p w:rsidR="005A4E76" w:rsidRDefault="005A4E76" w:rsidP="007A533C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14"/>
        </w:rPr>
      </w:pPr>
    </w:p>
    <w:p w:rsidR="005A4E76" w:rsidRDefault="005A4E76" w:rsidP="007A533C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14"/>
        </w:rPr>
      </w:pPr>
    </w:p>
    <w:p w:rsidR="005A4E76" w:rsidRDefault="005A4E76" w:rsidP="007A533C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14"/>
        </w:rPr>
      </w:pPr>
    </w:p>
    <w:p w:rsidR="005A4E76" w:rsidRDefault="005A4E76" w:rsidP="007A533C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14"/>
        </w:rPr>
      </w:pPr>
    </w:p>
    <w:p w:rsidR="005A4E76" w:rsidRDefault="005A4E76" w:rsidP="007A533C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14"/>
        </w:rPr>
      </w:pPr>
    </w:p>
    <w:p w:rsidR="005A4E76" w:rsidRDefault="005A4E76" w:rsidP="007A533C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14"/>
        </w:rPr>
      </w:pPr>
    </w:p>
    <w:p w:rsidR="005A4E76" w:rsidRDefault="005A4E76" w:rsidP="007A533C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14"/>
        </w:rPr>
      </w:pPr>
    </w:p>
    <w:p w:rsidR="005A4E76" w:rsidRPr="008E62F6" w:rsidRDefault="005A4E76" w:rsidP="007A533C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14"/>
        </w:rPr>
      </w:pPr>
    </w:p>
    <w:p w:rsidR="009A31FC" w:rsidRPr="002253DB" w:rsidRDefault="009A31FC" w:rsidP="007A533C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proofErr w:type="spellStart"/>
      <w:r w:rsidRPr="002253DB">
        <w:rPr>
          <w:rFonts w:ascii="Times New Roman" w:hAnsi="Times New Roman"/>
          <w:sz w:val="16"/>
          <w:szCs w:val="16"/>
        </w:rPr>
        <w:t>Байбакова</w:t>
      </w:r>
      <w:proofErr w:type="spellEnd"/>
      <w:r w:rsidRPr="002253DB">
        <w:rPr>
          <w:rFonts w:ascii="Times New Roman" w:hAnsi="Times New Roman"/>
          <w:sz w:val="16"/>
          <w:szCs w:val="16"/>
        </w:rPr>
        <w:t xml:space="preserve"> Ю.Н.</w:t>
      </w:r>
    </w:p>
    <w:p w:rsidR="009A31FC" w:rsidRPr="002253DB" w:rsidRDefault="009A31FC" w:rsidP="007A533C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2253DB">
        <w:rPr>
          <w:rFonts w:ascii="Times New Roman" w:hAnsi="Times New Roman"/>
          <w:sz w:val="16"/>
          <w:szCs w:val="16"/>
        </w:rPr>
        <w:t>(4712)58-67-17</w:t>
      </w:r>
    </w:p>
    <w:p w:rsidR="009A31FC" w:rsidRPr="008E62F6" w:rsidRDefault="009A31FC" w:rsidP="007A533C">
      <w:pPr>
        <w:spacing w:after="0" w:line="240" w:lineRule="auto"/>
        <w:rPr>
          <w:rFonts w:ascii="Times New Roman" w:hAnsi="Times New Roman"/>
          <w:b/>
          <w:sz w:val="28"/>
          <w:szCs w:val="14"/>
        </w:rPr>
      </w:pPr>
    </w:p>
    <w:sectPr w:rsidR="009A31FC" w:rsidRPr="008E62F6" w:rsidSect="00A838B8">
      <w:pgSz w:w="11906" w:h="16838"/>
      <w:pgMar w:top="567" w:right="1276" w:bottom="567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27460"/>
    <w:multiLevelType w:val="hybridMultilevel"/>
    <w:tmpl w:val="F2E85808"/>
    <w:lvl w:ilvl="0" w:tplc="A17C7BDA">
      <w:start w:val="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A37275"/>
    <w:multiLevelType w:val="multilevel"/>
    <w:tmpl w:val="8550DE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3AFB618E"/>
    <w:multiLevelType w:val="hybridMultilevel"/>
    <w:tmpl w:val="F2E85808"/>
    <w:lvl w:ilvl="0" w:tplc="A17C7BDA">
      <w:start w:val="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2D1CE0"/>
    <w:multiLevelType w:val="hybridMultilevel"/>
    <w:tmpl w:val="501EE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31FC"/>
    <w:rsid w:val="00010E2D"/>
    <w:rsid w:val="000123CC"/>
    <w:rsid w:val="00015A1B"/>
    <w:rsid w:val="00036A80"/>
    <w:rsid w:val="000411BE"/>
    <w:rsid w:val="000520D1"/>
    <w:rsid w:val="00097126"/>
    <w:rsid w:val="000C3FB5"/>
    <w:rsid w:val="000C55CE"/>
    <w:rsid w:val="00107505"/>
    <w:rsid w:val="001656DE"/>
    <w:rsid w:val="001A499F"/>
    <w:rsid w:val="001F2AE3"/>
    <w:rsid w:val="0021382D"/>
    <w:rsid w:val="002253DB"/>
    <w:rsid w:val="0025146E"/>
    <w:rsid w:val="0025623B"/>
    <w:rsid w:val="00257A9A"/>
    <w:rsid w:val="00263D2D"/>
    <w:rsid w:val="00266C7D"/>
    <w:rsid w:val="00283E8D"/>
    <w:rsid w:val="0029244F"/>
    <w:rsid w:val="002E586B"/>
    <w:rsid w:val="003124BF"/>
    <w:rsid w:val="003274B8"/>
    <w:rsid w:val="003466E2"/>
    <w:rsid w:val="00374D3A"/>
    <w:rsid w:val="003B65E6"/>
    <w:rsid w:val="003C677F"/>
    <w:rsid w:val="003D64AF"/>
    <w:rsid w:val="003F0681"/>
    <w:rsid w:val="003F6877"/>
    <w:rsid w:val="00434899"/>
    <w:rsid w:val="00447E16"/>
    <w:rsid w:val="004803AD"/>
    <w:rsid w:val="004C6B17"/>
    <w:rsid w:val="00513C21"/>
    <w:rsid w:val="00513F0D"/>
    <w:rsid w:val="00546B4B"/>
    <w:rsid w:val="00561FDE"/>
    <w:rsid w:val="00570BAF"/>
    <w:rsid w:val="005A16AB"/>
    <w:rsid w:val="005A4E76"/>
    <w:rsid w:val="005E3509"/>
    <w:rsid w:val="005F1D12"/>
    <w:rsid w:val="005F7219"/>
    <w:rsid w:val="0060466E"/>
    <w:rsid w:val="0062469A"/>
    <w:rsid w:val="006577F6"/>
    <w:rsid w:val="00662176"/>
    <w:rsid w:val="006765B6"/>
    <w:rsid w:val="0069219E"/>
    <w:rsid w:val="006C04CD"/>
    <w:rsid w:val="00702468"/>
    <w:rsid w:val="00710682"/>
    <w:rsid w:val="00731AE4"/>
    <w:rsid w:val="0074499B"/>
    <w:rsid w:val="007611A8"/>
    <w:rsid w:val="00763471"/>
    <w:rsid w:val="007A2D08"/>
    <w:rsid w:val="007A533C"/>
    <w:rsid w:val="007A6360"/>
    <w:rsid w:val="007B2E04"/>
    <w:rsid w:val="007B517C"/>
    <w:rsid w:val="007D281A"/>
    <w:rsid w:val="00847A1D"/>
    <w:rsid w:val="008851A5"/>
    <w:rsid w:val="008B7A96"/>
    <w:rsid w:val="008C7C76"/>
    <w:rsid w:val="008E2C4B"/>
    <w:rsid w:val="008E62F6"/>
    <w:rsid w:val="008F4B13"/>
    <w:rsid w:val="009016A3"/>
    <w:rsid w:val="00906C09"/>
    <w:rsid w:val="00951542"/>
    <w:rsid w:val="0096462E"/>
    <w:rsid w:val="00995F10"/>
    <w:rsid w:val="009A1A9F"/>
    <w:rsid w:val="009A31FC"/>
    <w:rsid w:val="009B1F69"/>
    <w:rsid w:val="009D400D"/>
    <w:rsid w:val="009D69D7"/>
    <w:rsid w:val="00A334C4"/>
    <w:rsid w:val="00A4608C"/>
    <w:rsid w:val="00A838B8"/>
    <w:rsid w:val="00AC2AF7"/>
    <w:rsid w:val="00AC77B7"/>
    <w:rsid w:val="00AF4A97"/>
    <w:rsid w:val="00B15593"/>
    <w:rsid w:val="00B1682C"/>
    <w:rsid w:val="00B33124"/>
    <w:rsid w:val="00B91452"/>
    <w:rsid w:val="00B96B61"/>
    <w:rsid w:val="00BE2098"/>
    <w:rsid w:val="00C22921"/>
    <w:rsid w:val="00C76997"/>
    <w:rsid w:val="00CB3B8E"/>
    <w:rsid w:val="00CE0A46"/>
    <w:rsid w:val="00D024A4"/>
    <w:rsid w:val="00D149D1"/>
    <w:rsid w:val="00D165BF"/>
    <w:rsid w:val="00D27E66"/>
    <w:rsid w:val="00D36C5E"/>
    <w:rsid w:val="00D4306D"/>
    <w:rsid w:val="00D70408"/>
    <w:rsid w:val="00D8064F"/>
    <w:rsid w:val="00E343E2"/>
    <w:rsid w:val="00E51D00"/>
    <w:rsid w:val="00EB2C09"/>
    <w:rsid w:val="00EF22D4"/>
    <w:rsid w:val="00F05984"/>
    <w:rsid w:val="00F14611"/>
    <w:rsid w:val="00F25A6E"/>
    <w:rsid w:val="00F329E7"/>
    <w:rsid w:val="00F5667C"/>
    <w:rsid w:val="00F62AB9"/>
    <w:rsid w:val="00F708EA"/>
    <w:rsid w:val="00F95231"/>
    <w:rsid w:val="00F97C11"/>
    <w:rsid w:val="00FA592E"/>
    <w:rsid w:val="00FD64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0D"/>
  </w:style>
  <w:style w:type="paragraph" w:styleId="1">
    <w:name w:val="heading 1"/>
    <w:basedOn w:val="a"/>
    <w:next w:val="a"/>
    <w:link w:val="10"/>
    <w:qFormat/>
    <w:rsid w:val="009A31FC"/>
    <w:pPr>
      <w:keepNext/>
      <w:spacing w:after="0" w:line="240" w:lineRule="auto"/>
      <w:ind w:right="83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9A31FC"/>
    <w:pPr>
      <w:keepNext/>
      <w:spacing w:after="0" w:line="240" w:lineRule="auto"/>
      <w:ind w:right="-52"/>
      <w:outlineLvl w:val="2"/>
    </w:pPr>
    <w:rPr>
      <w:rFonts w:ascii="Times New Roman" w:eastAsia="Times New Roman" w:hAnsi="Times New Roman" w:cs="Times New Roman"/>
      <w:b/>
      <w:bCs/>
      <w:smallCaps/>
      <w:spacing w:val="20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31FC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semiHidden/>
    <w:rsid w:val="009A31FC"/>
    <w:rPr>
      <w:rFonts w:ascii="Times New Roman" w:eastAsia="Times New Roman" w:hAnsi="Times New Roman" w:cs="Times New Roman"/>
      <w:b/>
      <w:bCs/>
      <w:smallCaps/>
      <w:spacing w:val="20"/>
      <w:sz w:val="44"/>
      <w:szCs w:val="24"/>
    </w:rPr>
  </w:style>
  <w:style w:type="character" w:styleId="a3">
    <w:name w:val="Hyperlink"/>
    <w:semiHidden/>
    <w:unhideWhenUsed/>
    <w:rsid w:val="009A31FC"/>
    <w:rPr>
      <w:color w:val="0000FF"/>
      <w:u w:val="single"/>
    </w:rPr>
  </w:style>
  <w:style w:type="paragraph" w:styleId="a4">
    <w:name w:val="caption"/>
    <w:basedOn w:val="a"/>
    <w:next w:val="a"/>
    <w:semiHidden/>
    <w:unhideWhenUsed/>
    <w:qFormat/>
    <w:rsid w:val="009A31FC"/>
    <w:pPr>
      <w:spacing w:after="0" w:line="240" w:lineRule="auto"/>
      <w:ind w:right="45"/>
      <w:jc w:val="center"/>
    </w:pPr>
    <w:rPr>
      <w:rFonts w:ascii="Courier New" w:eastAsia="Times New Roman" w:hAnsi="Courier New" w:cs="Times New Roman"/>
      <w:smallCaps/>
      <w:spacing w:val="20"/>
      <w:sz w:val="32"/>
      <w:szCs w:val="20"/>
    </w:rPr>
  </w:style>
  <w:style w:type="paragraph" w:styleId="a5">
    <w:name w:val="Body Text"/>
    <w:basedOn w:val="a"/>
    <w:link w:val="a6"/>
    <w:unhideWhenUsed/>
    <w:rsid w:val="009A31F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u w:val="single"/>
    </w:rPr>
  </w:style>
  <w:style w:type="character" w:customStyle="1" w:styleId="a6">
    <w:name w:val="Основной текст Знак"/>
    <w:basedOn w:val="a0"/>
    <w:link w:val="a5"/>
    <w:rsid w:val="009A31FC"/>
    <w:rPr>
      <w:rFonts w:ascii="Times New Roman" w:eastAsia="Times New Roman" w:hAnsi="Times New Roman" w:cs="Times New Roman"/>
      <w:sz w:val="28"/>
      <w:szCs w:val="28"/>
      <w:u w:val="single"/>
    </w:rPr>
  </w:style>
  <w:style w:type="paragraph" w:styleId="a7">
    <w:name w:val="Subtitle"/>
    <w:basedOn w:val="a"/>
    <w:next w:val="a"/>
    <w:link w:val="a8"/>
    <w:qFormat/>
    <w:rsid w:val="009A31F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8">
    <w:name w:val="Подзаголовок Знак"/>
    <w:basedOn w:val="a0"/>
    <w:link w:val="a7"/>
    <w:rsid w:val="009A31FC"/>
    <w:rPr>
      <w:rFonts w:ascii="Cambria" w:eastAsia="Times New Roman" w:hAnsi="Cambria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A3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A31FC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C769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94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4</Pages>
  <Words>1217</Words>
  <Characters>6940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user</cp:lastModifiedBy>
  <cp:revision>94</cp:revision>
  <cp:lastPrinted>2014-04-17T05:45:00Z</cp:lastPrinted>
  <dcterms:created xsi:type="dcterms:W3CDTF">2014-04-14T12:25:00Z</dcterms:created>
  <dcterms:modified xsi:type="dcterms:W3CDTF">2014-04-17T06:41:00Z</dcterms:modified>
</cp:coreProperties>
</file>